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ПЕРЕЧЕНЬ</w:t>
      </w:r>
    </w:p>
    <w:p>
      <w:pPr>
        <w:pStyle w:val="Normal"/>
        <w:spacing w:lineRule="exact" w:line="240" w:before="0" w:after="0"/>
        <w:ind w:right="-284" w:hanging="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бесплатных и общедоступных социальных услуг  государственных учреждений социального обслуживания </w:t>
      </w:r>
    </w:p>
    <w:p>
      <w:pPr>
        <w:pStyle w:val="Normal"/>
        <w:spacing w:lineRule="exact" w:line="240" w:before="0" w:after="0"/>
        <w:ind w:right="-284" w:hanging="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нормами и нормативами обеспеченности граждан этими услугами, </w:t>
      </w:r>
    </w:p>
    <w:p>
      <w:pPr>
        <w:pStyle w:val="Normal"/>
        <w:spacing w:lineRule="exact" w:line="240" w:before="0" w:after="0"/>
        <w:ind w:right="-284" w:hanging="9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утвержденный постановлением Совета Министров Республики Беларусь от 27.12.2012 № 1218 </w:t>
      </w:r>
    </w:p>
    <w:p>
      <w:pPr>
        <w:pStyle w:val="Normal"/>
        <w:spacing w:lineRule="exact" w:line="240" w:before="0" w:after="0"/>
        <w:ind w:left="-993" w:righ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гр. _______________________________________   адрес _________________________________________________________</w:t>
      </w:r>
    </w:p>
    <w:p>
      <w:pPr>
        <w:pStyle w:val="Normal"/>
        <w:spacing w:lineRule="exact" w:line="240" w:before="0" w:after="0"/>
        <w:ind w:left="-993" w:right="-426" w:hanging="0"/>
        <w:jc w:val="center"/>
        <w:rPr>
          <w:rFonts w:ascii="Times New Roman" w:hAnsi="Times New Roman"/>
          <w:b/>
          <w:b/>
          <w:i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функциональный класс 3</w:t>
      </w:r>
    </w:p>
    <w:p>
      <w:pPr>
        <w:pStyle w:val="Normal"/>
        <w:spacing w:lineRule="exact" w:line="240" w:before="0" w:after="0"/>
        <w:ind w:left="-993" w:right="-426" w:hanging="0"/>
        <w:jc w:val="center"/>
        <w:rPr>
          <w:rFonts w:ascii="Times New Roman" w:hAnsi="Times New Roman"/>
          <w:b/>
          <w:b/>
          <w:i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</w:r>
    </w:p>
    <w:tbl>
      <w:tblPr>
        <w:tblW w:w="11318" w:type="dxa"/>
        <w:jc w:val="left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521"/>
        <w:gridCol w:w="4796"/>
      </w:tblGrid>
      <w:tr>
        <w:trPr/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услуг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Нормы и нормативы обеспеченности граждан услугами </w:t>
            </w:r>
          </w:p>
        </w:tc>
      </w:tr>
      <w:tr>
        <w:trPr/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ПЛАТНЫЕ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Социально-бытовые услуги: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покупка и доставка на дом продуктов питания, а также промышленных товаров первой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организация горячего питания на дому: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доставка на дом горячего питания 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оказание помощи в приготовлении пищи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доставка овощей из хранилища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доставка воды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помощь в растопке печей: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доставка топлива из хранилища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подготовка печей к растопке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растопка печей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сдача вещей в стирку, химчистку, ремонт и их доставка на дом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уборка жилых помещений: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протирание пыли с поверхности мебели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вынос мусора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подметание пола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уборка пылесосом мягкой мебели, ковров и напольных покрытий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чистка прикроватных ковриков и дорожек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мытье пола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мытье оконных стекол и оконных переплетов, протирание  подоконников, очистка оконных рам от бумаги (проклейка оконных рам бумагой)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смена штор и гардин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уборка пыли со стен и потолков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чистка ванны, умывальника (раковины)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чистка газовой (электрической) плиты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внесение платы из средств обслуживаемого лица за жилищно-коммунальные услуги, пользование жилым помещением, услуги связи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доставка (обеспечение) лекарственных средств и изделий медицинского назначения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очистка придомовых дорожек от снега в зимний период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уборка придомовой территории с 1 апреля по 31 октября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оказание помощи в одевании, снятии одежды, переодевании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оказание помощи в смене (перестилании) постельного белья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оказание помощи в выполнении санитарно-гигиенических процедур: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причесывание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помощь в принятии ванны (душа)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мытье головы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бритье бороды и усов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гигиеническая обработка ног и рук (стрижка  ногтей)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организация прогулки на свежем воздухе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Социально-реабилитационные услуги: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содействие в выполнении реабилитационных мероприятий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обучение пользованию техническими средствами социальной реабилитации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оказание первой помощи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оказание помощи в выполнении назначений, рекомендаций медицинского работника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БЕСПЛАТНЫЕ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Консультационно-информационные услуги: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консультирование и информирование по вопросам оказания социальных услуг и социальной поддержки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содействие в оформлении необходимых документов для реализации права на социальную поддержку и социальное обслуживание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содействие в истребовании необходимых документов для реализации права на социальную поддержку и социальное обслуживание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проведение информационных бесед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Социально-педагогические услуги: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обучение пользованию компьютерной техникой, мобильным телефоном</w:t>
            </w:r>
          </w:p>
          <w:p>
            <w:pPr>
              <w:pStyle w:val="Normal"/>
              <w:spacing w:lineRule="auto" w:line="240" w:before="0" w:after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cs="TimesNewRomanPSMT" w:ascii="TimesNewRomanPSMT" w:hAnsi="TimesNewRomanPSMT"/>
                <w:sz w:val="20"/>
                <w:szCs w:val="20"/>
              </w:rPr>
              <w:t xml:space="preserve">2. </w:t>
            </w:r>
            <w:r>
              <w:rPr>
                <w:rFonts w:cs="TimesNewRomanPSMT Cyr" w:ascii="TimesNewRomanPSMT Cyr" w:hAnsi="TimesNewRomanPSMT Cyr"/>
                <w:sz w:val="20"/>
                <w:szCs w:val="20"/>
              </w:rPr>
              <w:t>оказание услуг</w:t>
            </w:r>
            <w:r>
              <w:rPr>
                <w:rFonts w:cs="TimesNewRomanPSMT" w:ascii="TimesNewRomanPSMT" w:hAnsi="TimesNewRomanPSMT"/>
              </w:rPr>
              <w:t xml:space="preserve"> </w:t>
            </w:r>
            <w:r>
              <w:rPr>
                <w:rFonts w:cs="TimesNewRomanPSMT Cyr" w:ascii="TimesNewRomanPSMT Cyr" w:hAnsi="TimesNewRomanPSMT Cyr"/>
                <w:sz w:val="20"/>
                <w:szCs w:val="20"/>
              </w:rPr>
              <w:t>культурно-массового и досугового</w:t>
            </w:r>
            <w:r>
              <w:rPr>
                <w:rFonts w:cs="TimesNewRomanPSMT" w:ascii="TimesNewRomanPSMT" w:hAnsi="TimesNewRomanPSMT"/>
                <w:sz w:val="20"/>
                <w:szCs w:val="20"/>
              </w:rPr>
              <w:t xml:space="preserve"> </w:t>
            </w:r>
            <w:r>
              <w:rPr>
                <w:rFonts w:cs="TimesNewRomanPSMT Cyr" w:ascii="TimesNewRomanPSMT Cyr" w:hAnsi="TimesNewRomanPSMT Cyr"/>
                <w:sz w:val="20"/>
                <w:szCs w:val="20"/>
              </w:rPr>
              <w:t>характера: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 книгами, журналами, газетами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чтение вслух журналов, газет, книг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содействие в посещении театров, выставок и других культурных мероприятий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оказание помощи в посещении храма, организация встреч и духовных бесед со служителями храма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Социально-посреднические услуги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содействие в восстановлении и поддержании родственных связей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представление интересов в государственных органах и организациях для защиты прав и законных интересов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содействие в восстановлении (замене) документов, удостоверяющих личность и подтверждающих право на льготы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содействие в получении льгот и материальной помощи, предусмотренных законодательством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содействие в получении: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социальных услуг, предоставляемых организациями, оказывающими социальные услуги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услуг, предоставляемых организациями торговли, бытового обслуживания, связи и другими организациями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юридических услуг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содействие в назначении (получении) пенсии и других социальных выплат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содействие (оказание помощи) в доставке и обратно в учреждения (организации) здравоохранения, образования, культуры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сопровождение в государственные организации здравоохранения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содействие в заготовке: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овощей на зиму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топлива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содействие в организации (организация) ритуальных услуг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содействие в организации получения медицинской помощи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Социально-реабилитационные услуги: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помощь в подборе и выдача технических средств социальной реабилитации во временное пользование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(до 7 килограммов)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раза в неделю 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7 килограммов)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(до 20 литров)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необходимости 3 раза (до 7 кг) в неделю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3 раза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7 килограммов) в месяц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раза (до  7 килограммов)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35 кв. метров)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2 кв. метров)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35 кв. метров)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(до 2 комнатных окон)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(до 6 единиц)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(до 35 кв. метров)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3 раза (до 15 пог. метров)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10 кв. метров) в месяц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1 раз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необходимости  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3 раза (до 30 минут)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индивидуальными программами реабилитации инвалида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рекомендациями медико-реабилитационной экспертной комиссии или заключением врачебно-консультационной комиссии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5 единиц)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(до 5 страниц А4) в неделю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 1 раз в месяц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(до 200 килограммов)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 </w:t>
      </w:r>
    </w:p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Ознакомлен(а)_______________________________________________</w:t>
      </w:r>
    </w:p>
    <w:p>
      <w:pPr>
        <w:pStyle w:val="Normal"/>
        <w:spacing w:lineRule="exact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sect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imesNewRomanPSMT">
    <w:charset w:val="01"/>
    <w:family w:val="swiss"/>
    <w:pitch w:val="default"/>
  </w:font>
  <w:font w:name="TimesNewRomanPSMT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66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92515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Arial" w:hAnsi="Arial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cs="Lohit Devanagari"/>
    </w:rPr>
  </w:style>
  <w:style w:type="paragraph" w:styleId="BalloonText">
    <w:name w:val="Balloon Text"/>
    <w:basedOn w:val="Normal"/>
    <w:link w:val="a5"/>
    <w:uiPriority w:val="99"/>
    <w:semiHidden/>
    <w:qFormat/>
    <w:rsid w:val="009251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0035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LibreOffice/5.1.6.2$Linux_X86_64 LibreOffice_project/10m0$Build-2</Application>
  <Pages>2</Pages>
  <Words>864</Words>
  <Characters>5332</Characters>
  <CharactersWithSpaces>6274</CharactersWithSpaces>
  <Paragraphs>152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2015-07-06T12:25:00Z</dcterms:created>
  <dc:creator>User Userovich</dc:creator>
  <dc:description/>
  <dc:language>ru-RU</dc:language>
  <cp:lastModifiedBy/>
  <cp:lastPrinted>2015-10-28T07:12:00Z</cp:lastPrinted>
  <dcterms:modified xsi:type="dcterms:W3CDTF">2018-12-13T13:53:17Z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